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400" w:rsidRPr="00BB1400" w:rsidRDefault="00BB1400" w:rsidP="00BB1400">
      <w:pPr>
        <w:spacing w:after="160" w:line="256" w:lineRule="auto"/>
        <w:jc w:val="center"/>
        <w:rPr>
          <w:rFonts w:ascii="Times New Roman" w:eastAsia="Calibri" w:hAnsi="Times New Roman" w:cs="Times New Roman"/>
          <w:b/>
          <w:sz w:val="24"/>
          <w:szCs w:val="24"/>
        </w:rPr>
      </w:pPr>
      <w:r w:rsidRPr="00BB1400">
        <w:rPr>
          <w:rFonts w:ascii="Times New Roman" w:eastAsia="Calibri" w:hAnsi="Times New Roman" w:cs="Times New Roman"/>
          <w:b/>
          <w:sz w:val="24"/>
          <w:szCs w:val="24"/>
        </w:rPr>
        <w:t>ANNEX</w:t>
      </w:r>
      <w:r w:rsidR="00644583">
        <w:rPr>
          <w:rFonts w:ascii="Times New Roman" w:eastAsia="Calibri" w:hAnsi="Times New Roman" w:cs="Times New Roman"/>
          <w:b/>
          <w:sz w:val="24"/>
          <w:szCs w:val="24"/>
        </w:rPr>
        <w:t xml:space="preserve"> 5</w:t>
      </w:r>
      <w:bookmarkStart w:id="0" w:name="_GoBack"/>
      <w:bookmarkEnd w:id="0"/>
      <w:r w:rsidRPr="00BB1400">
        <w:rPr>
          <w:rFonts w:ascii="Times New Roman" w:eastAsia="Calibri" w:hAnsi="Times New Roman" w:cs="Times New Roman"/>
          <w:b/>
          <w:sz w:val="24"/>
          <w:szCs w:val="24"/>
        </w:rPr>
        <w:t xml:space="preserve"> TO THE PROCUREMENT CONDITIONS ‘</w:t>
      </w:r>
      <w:r>
        <w:rPr>
          <w:rFonts w:ascii="Times New Roman" w:eastAsia="Calibri" w:hAnsi="Times New Roman" w:cs="Times New Roman"/>
          <w:b/>
          <w:sz w:val="24"/>
          <w:szCs w:val="24"/>
        </w:rPr>
        <w:t>SUPPLIER’S DECLARATION’</w:t>
      </w:r>
    </w:p>
    <w:p w:rsidR="00093E04" w:rsidRPr="007724EB" w:rsidRDefault="00093E04" w:rsidP="00093E04">
      <w:pPr>
        <w:widowControl w:val="0"/>
        <w:spacing w:before="8" w:after="0" w:line="240" w:lineRule="auto"/>
        <w:rPr>
          <w:rFonts w:ascii="Times New Roman" w:eastAsia="Times New Roman" w:hAnsi="Times New Roman" w:cs="Times New Roman"/>
          <w:sz w:val="17"/>
          <w:szCs w:val="17"/>
        </w:rPr>
      </w:pPr>
    </w:p>
    <w:p w:rsidR="00093E04" w:rsidRPr="007724EB" w:rsidRDefault="00093E04" w:rsidP="00093E04">
      <w:pPr>
        <w:widowControl w:val="0"/>
        <w:spacing w:after="0" w:line="240" w:lineRule="auto"/>
        <w:ind w:left="3754" w:right="3720"/>
        <w:jc w:val="center"/>
        <w:rPr>
          <w:rFonts w:ascii="Times New Roman" w:eastAsia="Calibri" w:hAnsi="Times New Roman" w:cs="Times New Roman"/>
          <w:sz w:val="20"/>
        </w:rPr>
      </w:pPr>
      <w:r w:rsidRPr="007724EB">
        <w:rPr>
          <w:rFonts w:ascii="Times New Roman" w:eastAsia="Calibri" w:hAnsi="Times New Roman" w:cs="Times New Roman"/>
          <w:sz w:val="20"/>
        </w:rPr>
        <w:t xml:space="preserve">Coat of arms or trademark </w:t>
      </w:r>
    </w:p>
    <w:p w:rsidR="00093E04" w:rsidRPr="007724EB" w:rsidRDefault="00093E04" w:rsidP="00093E04">
      <w:pPr>
        <w:widowControl w:val="0"/>
        <w:spacing w:after="0" w:line="240" w:lineRule="auto"/>
        <w:ind w:left="3754" w:right="3720"/>
        <w:jc w:val="center"/>
        <w:rPr>
          <w:rFonts w:ascii="Times New Roman" w:eastAsia="Times New Roman" w:hAnsi="Times New Roman" w:cs="Times New Roman"/>
          <w:sz w:val="20"/>
          <w:szCs w:val="20"/>
        </w:rPr>
      </w:pPr>
      <w:r w:rsidRPr="007724EB">
        <w:rPr>
          <w:rFonts w:ascii="Times New Roman" w:eastAsia="Calibri" w:hAnsi="Times New Roman" w:cs="Times New Roman"/>
          <w:sz w:val="20"/>
        </w:rPr>
        <w:t>(name of the Supplier)</w:t>
      </w:r>
    </w:p>
    <w:p w:rsidR="00093E04" w:rsidRPr="007724EB" w:rsidRDefault="00093E04" w:rsidP="00093E04">
      <w:pPr>
        <w:widowControl w:val="0"/>
        <w:spacing w:before="102" w:after="0" w:line="240" w:lineRule="auto"/>
        <w:ind w:left="339" w:right="305"/>
        <w:jc w:val="center"/>
        <w:rPr>
          <w:rFonts w:ascii="Times New Roman" w:eastAsia="Times New Roman" w:hAnsi="Times New Roman" w:cs="Times New Roman"/>
          <w:sz w:val="20"/>
          <w:szCs w:val="20"/>
        </w:rPr>
      </w:pPr>
      <w:r w:rsidRPr="007724EB">
        <w:rPr>
          <w:rFonts w:ascii="Times New Roman" w:eastAsia="Calibri" w:hAnsi="Times New Roman" w:cs="Times New Roman"/>
          <w:sz w:val="20"/>
        </w:rPr>
        <w:t>(legal person’s legal form, address, contact information, name of the register which collects and stores information on the Supplier, code of the legal person, value-added tax identification number, provided the legal person is a payer of value-added tax)</w:t>
      </w:r>
    </w:p>
    <w:p w:rsidR="00093E04" w:rsidRPr="007724EB" w:rsidRDefault="00093E04" w:rsidP="00093E04">
      <w:pPr>
        <w:widowControl w:val="0"/>
        <w:spacing w:before="9" w:after="0" w:line="240" w:lineRule="auto"/>
        <w:rPr>
          <w:rFonts w:ascii="Times New Roman" w:eastAsia="Times New Roman" w:hAnsi="Times New Roman" w:cs="Times New Roman"/>
          <w:sz w:val="9"/>
          <w:szCs w:val="9"/>
        </w:rPr>
      </w:pPr>
    </w:p>
    <w:p w:rsidR="00093E04" w:rsidRPr="007724EB" w:rsidRDefault="00093E04" w:rsidP="00093E04">
      <w:pPr>
        <w:widowControl w:val="0"/>
        <w:spacing w:after="0" w:line="240" w:lineRule="auto"/>
        <w:ind w:right="257"/>
        <w:rPr>
          <w:rFonts w:ascii="Times New Roman" w:eastAsia="Times New Roman" w:hAnsi="Times New Roman" w:cs="Times New Roman"/>
          <w:sz w:val="24"/>
          <w:szCs w:val="24"/>
        </w:rPr>
      </w:pPr>
      <w:r w:rsidRPr="007724EB">
        <w:rPr>
          <w:rFonts w:ascii="Times New Roman" w:eastAsia="Times New Roman" w:hAnsi="Times New Roman" w:cs="Times New Roman"/>
          <w:sz w:val="24"/>
          <w:szCs w:val="24"/>
        </w:rPr>
        <w:t>To the Defence Materiel Agency</w:t>
      </w:r>
    </w:p>
    <w:p w:rsidR="00093E04" w:rsidRPr="007724EB" w:rsidRDefault="00093E04" w:rsidP="00093E04">
      <w:pPr>
        <w:widowControl w:val="0"/>
        <w:spacing w:after="0" w:line="240" w:lineRule="auto"/>
        <w:ind w:right="257"/>
        <w:rPr>
          <w:rFonts w:ascii="Times New Roman" w:eastAsia="Times New Roman" w:hAnsi="Times New Roman" w:cs="Times New Roman"/>
          <w:sz w:val="24"/>
          <w:szCs w:val="24"/>
        </w:rPr>
      </w:pPr>
      <w:r w:rsidRPr="007724EB">
        <w:rPr>
          <w:rFonts w:ascii="Times New Roman" w:eastAsia="Times New Roman" w:hAnsi="Times New Roman" w:cs="Times New Roman"/>
          <w:sz w:val="24"/>
          <w:szCs w:val="24"/>
        </w:rPr>
        <w:t>under the Ministry of National Defence</w:t>
      </w:r>
    </w:p>
    <w:p w:rsidR="00093E04" w:rsidRPr="007724EB" w:rsidRDefault="00093E04" w:rsidP="00093E04">
      <w:pPr>
        <w:widowControl w:val="0"/>
        <w:spacing w:before="5" w:after="0" w:line="240" w:lineRule="auto"/>
        <w:rPr>
          <w:rFonts w:ascii="Times New Roman" w:eastAsia="Times New Roman" w:hAnsi="Times New Roman" w:cs="Times New Roman"/>
          <w:sz w:val="18"/>
          <w:szCs w:val="18"/>
        </w:rPr>
      </w:pPr>
    </w:p>
    <w:p w:rsidR="00093E04" w:rsidRPr="007724EB" w:rsidRDefault="00093E04" w:rsidP="00093E04">
      <w:pPr>
        <w:widowControl w:val="0"/>
        <w:spacing w:before="69" w:after="0" w:line="240" w:lineRule="auto"/>
        <w:ind w:left="339" w:right="482"/>
        <w:jc w:val="center"/>
        <w:outlineLvl w:val="0"/>
        <w:rPr>
          <w:rFonts w:ascii="Times New Roman" w:eastAsia="Times New Roman" w:hAnsi="Times New Roman" w:cs="Times New Roman"/>
          <w:sz w:val="24"/>
          <w:szCs w:val="24"/>
        </w:rPr>
      </w:pPr>
      <w:r w:rsidRPr="007724EB">
        <w:rPr>
          <w:rFonts w:ascii="Times New Roman" w:eastAsia="Times New Roman" w:hAnsi="Times New Roman" w:cs="Times New Roman"/>
          <w:b/>
          <w:bCs/>
          <w:sz w:val="24"/>
          <w:szCs w:val="24"/>
        </w:rPr>
        <w:t>SUPPLIER’S DECLARATION</w:t>
      </w:r>
    </w:p>
    <w:p w:rsidR="00093E04" w:rsidRPr="007724EB" w:rsidRDefault="00093E04" w:rsidP="00093E04">
      <w:pPr>
        <w:widowControl w:val="0"/>
        <w:spacing w:before="11" w:after="0" w:line="240" w:lineRule="auto"/>
        <w:rPr>
          <w:rFonts w:ascii="Times New Roman" w:eastAsia="Times New Roman" w:hAnsi="Times New Roman" w:cs="Times New Roman"/>
          <w:b/>
          <w:bCs/>
          <w:sz w:val="18"/>
          <w:szCs w:val="18"/>
        </w:rPr>
      </w:pPr>
    </w:p>
    <w:p w:rsidR="00093E04" w:rsidRPr="007724EB" w:rsidRDefault="00093E04" w:rsidP="00093E04">
      <w:pPr>
        <w:widowControl w:val="0"/>
        <w:spacing w:after="0" w:line="20" w:lineRule="exact"/>
        <w:ind w:left="4387"/>
        <w:rPr>
          <w:rFonts w:ascii="Times New Roman" w:eastAsia="Times New Roman" w:hAnsi="Times New Roman" w:cs="Times New Roman"/>
          <w:sz w:val="2"/>
          <w:szCs w:val="2"/>
        </w:rPr>
      </w:pPr>
      <w:r w:rsidRPr="007724EB">
        <w:rPr>
          <w:rFonts w:ascii="Times New Roman" w:eastAsia="Times New Roman" w:hAnsi="Times New Roman" w:cs="Times New Roman"/>
          <w:noProof/>
          <w:sz w:val="2"/>
          <w:szCs w:val="2"/>
        </w:rPr>
        <mc:AlternateContent>
          <mc:Choice Requires="wpg">
            <w:drawing>
              <wp:inline distT="0" distB="0" distL="0" distR="0" wp14:anchorId="7AB7BB03" wp14:editId="758E6BF4">
                <wp:extent cx="831215" cy="5080"/>
                <wp:effectExtent l="9525" t="9525" r="6985" b="4445"/>
                <wp:docPr id="54" name="5688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1215" cy="5080"/>
                          <a:chOff x="0" y="0"/>
                          <a:chExt cx="1309" cy="8"/>
                        </a:xfrm>
                      </wpg:grpSpPr>
                      <wpg:grpSp>
                        <wpg:cNvPr id="55" name="569013"/>
                        <wpg:cNvGrpSpPr>
                          <a:grpSpLocks/>
                        </wpg:cNvGrpSpPr>
                        <wpg:grpSpPr bwMode="auto">
                          <a:xfrm>
                            <a:off x="4" y="4"/>
                            <a:ext cx="1301" cy="2"/>
                            <a:chOff x="4" y="4"/>
                            <a:chExt cx="1301" cy="2"/>
                          </a:xfrm>
                        </wpg:grpSpPr>
                        <wps:wsp>
                          <wps:cNvPr id="56" name="569118"/>
                          <wps:cNvSpPr>
                            <a:spLocks/>
                          </wps:cNvSpPr>
                          <wps:spPr bwMode="auto">
                            <a:xfrm>
                              <a:off x="4" y="4"/>
                              <a:ext cx="1301" cy="2"/>
                            </a:xfrm>
                            <a:custGeom>
                              <a:avLst/>
                              <a:gdLst>
                                <a:gd name="T0" fmla="+- 0 4 4"/>
                                <a:gd name="T1" fmla="*/ T0 w 1301"/>
                                <a:gd name="T2" fmla="+- 0 1304 4"/>
                                <a:gd name="T3" fmla="*/ T2 w 1301"/>
                              </a:gdLst>
                              <a:ahLst/>
                              <a:cxnLst>
                                <a:cxn ang="0">
                                  <a:pos x="T1" y="0"/>
                                </a:cxn>
                                <a:cxn ang="0">
                                  <a:pos x="T3" y="0"/>
                                </a:cxn>
                              </a:cxnLst>
                              <a:rect l="0" t="0" r="r" b="b"/>
                              <a:pathLst>
                                <a:path w="1301">
                                  <a:moveTo>
                                    <a:pt x="0" y="0"/>
                                  </a:moveTo>
                                  <a:lnTo>
                                    <a:pt x="1300" y="0"/>
                                  </a:lnTo>
                                </a:path>
                              </a:pathLst>
                            </a:custGeom>
                            <a:noFill/>
                            <a:ln w="50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05F30B3" id="568859" o:spid="_x0000_s1026" style="width:65.45pt;height:.4pt;mso-position-horizontal-relative:char;mso-position-vertical-relative:line" coordsize="13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">
                <v:group id="569013" o:spid="_x0000_s1027" style="position:absolute;left:4;top:4;width:1301;height:2" coordorigin="4,4" coordsize="13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569118" o:spid="_x0000_s1028" style="position:absolute;left:4;top:4;width:1301;height:2;visibility:visible;mso-wrap-style:square;v-text-anchor:top" coordsize="13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" path="m,l1300,e" filled="f" strokeweight=".14056mm">
                    <v:path arrowok="t" o:connecttype="custom" o:connectlocs="0,0;1300,0" o:connectangles="0,0"/>
                  </v:shape>
                </v:group>
                <w10:anchorlock/>
              </v:group>
            </w:pict>
          </mc:Fallback>
        </mc:AlternateContent>
      </w:r>
    </w:p>
    <w:p w:rsidR="00093E04" w:rsidRPr="007724EB" w:rsidRDefault="00093E04" w:rsidP="00093E04">
      <w:pPr>
        <w:widowControl w:val="0"/>
        <w:spacing w:after="0" w:line="219" w:lineRule="exact"/>
        <w:ind w:left="3577" w:right="3721"/>
        <w:jc w:val="center"/>
        <w:rPr>
          <w:rFonts w:ascii="Times New Roman" w:eastAsia="Times New Roman" w:hAnsi="Times New Roman" w:cs="Times New Roman"/>
          <w:sz w:val="20"/>
          <w:szCs w:val="20"/>
        </w:rPr>
      </w:pPr>
      <w:r w:rsidRPr="007724EB">
        <w:rPr>
          <w:rFonts w:ascii="Times New Roman" w:eastAsia="Calibri" w:hAnsi="Times New Roman" w:cs="Times New Roman"/>
          <w:sz w:val="20"/>
        </w:rPr>
        <w:t>(Date)</w:t>
      </w:r>
    </w:p>
    <w:p w:rsidR="00093E04" w:rsidRPr="007724EB" w:rsidRDefault="00093E04" w:rsidP="00093E04">
      <w:pPr>
        <w:widowControl w:val="0"/>
        <w:spacing w:before="4" w:after="0" w:line="240" w:lineRule="auto"/>
        <w:rPr>
          <w:rFonts w:ascii="Times New Roman" w:eastAsia="Times New Roman" w:hAnsi="Times New Roman" w:cs="Times New Roman"/>
          <w:sz w:val="19"/>
          <w:szCs w:val="19"/>
        </w:rPr>
      </w:pPr>
    </w:p>
    <w:p w:rsidR="00093E04" w:rsidRPr="007724EB" w:rsidRDefault="00093E04" w:rsidP="00093E04">
      <w:pPr>
        <w:widowControl w:val="0"/>
        <w:spacing w:after="0" w:line="20" w:lineRule="exact"/>
        <w:ind w:left="4387"/>
        <w:rPr>
          <w:rFonts w:ascii="Times New Roman" w:eastAsia="Times New Roman" w:hAnsi="Times New Roman" w:cs="Times New Roman"/>
          <w:sz w:val="2"/>
          <w:szCs w:val="2"/>
        </w:rPr>
      </w:pPr>
      <w:r w:rsidRPr="007724EB">
        <w:rPr>
          <w:rFonts w:ascii="Times New Roman" w:eastAsia="Times New Roman" w:hAnsi="Times New Roman" w:cs="Times New Roman"/>
          <w:noProof/>
          <w:sz w:val="2"/>
          <w:szCs w:val="2"/>
        </w:rPr>
        <mc:AlternateContent>
          <mc:Choice Requires="wpg">
            <w:drawing>
              <wp:inline distT="0" distB="0" distL="0" distR="0" wp14:anchorId="73D0783B" wp14:editId="1FA174BC">
                <wp:extent cx="831215" cy="5080"/>
                <wp:effectExtent l="9525" t="9525" r="6985" b="4445"/>
                <wp:docPr id="51" name="570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1215" cy="5080"/>
                          <a:chOff x="0" y="0"/>
                          <a:chExt cx="1309" cy="8"/>
                        </a:xfrm>
                      </wpg:grpSpPr>
                      <wpg:grpSp>
                        <wpg:cNvPr id="52" name="570939"/>
                        <wpg:cNvGrpSpPr>
                          <a:grpSpLocks/>
                        </wpg:cNvGrpSpPr>
                        <wpg:grpSpPr bwMode="auto">
                          <a:xfrm>
                            <a:off x="4" y="4"/>
                            <a:ext cx="1301" cy="2"/>
                            <a:chOff x="4" y="4"/>
                            <a:chExt cx="1301" cy="2"/>
                          </a:xfrm>
                        </wpg:grpSpPr>
                        <wps:wsp>
                          <wps:cNvPr id="53" name="571044"/>
                          <wps:cNvSpPr>
                            <a:spLocks/>
                          </wps:cNvSpPr>
                          <wps:spPr bwMode="auto">
                            <a:xfrm>
                              <a:off x="4" y="4"/>
                              <a:ext cx="1301" cy="2"/>
                            </a:xfrm>
                            <a:custGeom>
                              <a:avLst/>
                              <a:gdLst>
                                <a:gd name="T0" fmla="+- 0 4 4"/>
                                <a:gd name="T1" fmla="*/ T0 w 1301"/>
                                <a:gd name="T2" fmla="+- 0 1304 4"/>
                                <a:gd name="T3" fmla="*/ T2 w 1301"/>
                              </a:gdLst>
                              <a:ahLst/>
                              <a:cxnLst>
                                <a:cxn ang="0">
                                  <a:pos x="T1" y="0"/>
                                </a:cxn>
                                <a:cxn ang="0">
                                  <a:pos x="T3" y="0"/>
                                </a:cxn>
                              </a:cxnLst>
                              <a:rect l="0" t="0" r="r" b="b"/>
                              <a:pathLst>
                                <a:path w="1301">
                                  <a:moveTo>
                                    <a:pt x="0" y="0"/>
                                  </a:moveTo>
                                  <a:lnTo>
                                    <a:pt x="1300" y="0"/>
                                  </a:lnTo>
                                </a:path>
                              </a:pathLst>
                            </a:custGeom>
                            <a:noFill/>
                            <a:ln w="50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618CC8C" id="570785" o:spid="_x0000_s1026" style="width:65.45pt;height:.4pt;mso-position-horizontal-relative:char;mso-position-vertical-relative:line" coordsize="13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">
                <v:group id="570939" o:spid="_x0000_s1027" style="position:absolute;left:4;top:4;width:1301;height:2" coordorigin="4,4" coordsize="13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571044" o:spid="_x0000_s1028" style="position:absolute;left:4;top:4;width:1301;height:2;visibility:visible;mso-wrap-style:square;v-text-anchor:top" coordsize="13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" path="m,l1300,e" filled="f" strokeweight=".14056mm">
                    <v:path arrowok="t" o:connecttype="custom" o:connectlocs="0,0;1300,0" o:connectangles="0,0"/>
                  </v:shape>
                </v:group>
                <w10:anchorlock/>
              </v:group>
            </w:pict>
          </mc:Fallback>
        </mc:AlternateContent>
      </w:r>
    </w:p>
    <w:p w:rsidR="00093E04" w:rsidRPr="007724EB" w:rsidRDefault="00093E04" w:rsidP="00093E04">
      <w:pPr>
        <w:widowControl w:val="0"/>
        <w:spacing w:after="0" w:line="219" w:lineRule="exact"/>
        <w:ind w:left="3572" w:right="3721"/>
        <w:jc w:val="center"/>
        <w:rPr>
          <w:rFonts w:ascii="Times New Roman" w:eastAsia="Times New Roman" w:hAnsi="Times New Roman" w:cs="Times New Roman"/>
          <w:sz w:val="20"/>
          <w:szCs w:val="20"/>
        </w:rPr>
      </w:pPr>
      <w:r w:rsidRPr="007724EB">
        <w:rPr>
          <w:rFonts w:ascii="Times New Roman" w:eastAsia="Calibri" w:hAnsi="Times New Roman" w:cs="Times New Roman"/>
          <w:sz w:val="20"/>
        </w:rPr>
        <w:t>(Venue of conclusion)</w:t>
      </w:r>
    </w:p>
    <w:p w:rsidR="00093E04" w:rsidRPr="007724EB" w:rsidRDefault="00093E04" w:rsidP="00093E04">
      <w:pPr>
        <w:widowControl w:val="0"/>
        <w:spacing w:before="7" w:after="0" w:line="240" w:lineRule="auto"/>
        <w:jc w:val="both"/>
        <w:rPr>
          <w:rFonts w:ascii="Times New Roman" w:eastAsia="Times New Roman" w:hAnsi="Times New Roman" w:cs="Times New Roman"/>
        </w:rPr>
      </w:pPr>
    </w:p>
    <w:tbl>
      <w:tblPr>
        <w:tblW w:w="0" w:type="auto"/>
        <w:tblLayout w:type="fixed"/>
        <w:tblLook w:val="04A0" w:firstRow="1" w:lastRow="0" w:firstColumn="1" w:lastColumn="0" w:noHBand="0" w:noVBand="1"/>
      </w:tblPr>
      <w:tblGrid>
        <w:gridCol w:w="9828"/>
      </w:tblGrid>
      <w:tr w:rsidR="00093E04" w:rsidRPr="007724EB" w:rsidTr="00315C8B">
        <w:tc>
          <w:tcPr>
            <w:tcW w:w="9828" w:type="dxa"/>
            <w:shd w:val="clear" w:color="auto" w:fill="auto"/>
          </w:tcPr>
          <w:p w:rsidR="00093E04" w:rsidRPr="007724EB" w:rsidRDefault="00093E04" w:rsidP="00315C8B">
            <w:pPr>
              <w:snapToGrid w:val="0"/>
              <w:spacing w:after="0" w:line="240" w:lineRule="auto"/>
              <w:ind w:right="-82" w:firstLine="567"/>
              <w:jc w:val="both"/>
              <w:rPr>
                <w:rFonts w:ascii="Times New Roman" w:eastAsia="Times New Roman" w:hAnsi="Times New Roman" w:cs="Times New Roman"/>
                <w:sz w:val="24"/>
                <w:szCs w:val="24"/>
                <w:lang w:eastAsia="en-GB"/>
              </w:rPr>
            </w:pPr>
            <w:r w:rsidRPr="007724EB">
              <w:rPr>
                <w:rFonts w:ascii="Times New Roman" w:eastAsia="Times New Roman" w:hAnsi="Times New Roman" w:cs="Times New Roman"/>
                <w:sz w:val="24"/>
                <w:szCs w:val="20"/>
                <w:lang w:eastAsia="en-GB"/>
              </w:rPr>
              <w:t>1. I, _______________________________________________________________________,</w:t>
            </w:r>
          </w:p>
        </w:tc>
      </w:tr>
      <w:tr w:rsidR="00093E04" w:rsidRPr="007724EB" w:rsidTr="00315C8B">
        <w:tc>
          <w:tcPr>
            <w:tcW w:w="9828" w:type="dxa"/>
            <w:shd w:val="clear" w:color="auto" w:fill="auto"/>
          </w:tcPr>
          <w:p w:rsidR="00093E04" w:rsidRPr="007724EB" w:rsidRDefault="00093E04" w:rsidP="00315C8B">
            <w:pPr>
              <w:snapToGrid w:val="0"/>
              <w:spacing w:after="0" w:line="240" w:lineRule="auto"/>
              <w:ind w:right="-82"/>
              <w:jc w:val="both"/>
              <w:rPr>
                <w:rFonts w:ascii="Times New Roman" w:eastAsia="Times New Roman" w:hAnsi="Times New Roman" w:cs="Times New Roman"/>
                <w:i/>
                <w:sz w:val="20"/>
                <w:szCs w:val="20"/>
                <w:lang w:eastAsia="en-GB"/>
              </w:rPr>
            </w:pPr>
            <w:r w:rsidRPr="007724EB">
              <w:rPr>
                <w:rFonts w:ascii="Times New Roman" w:eastAsia="Times New Roman" w:hAnsi="Times New Roman" w:cs="Times New Roman"/>
                <w:i/>
                <w:position w:val="6"/>
                <w:sz w:val="20"/>
                <w:szCs w:val="20"/>
                <w:lang w:eastAsia="en-GB"/>
              </w:rPr>
              <w:t xml:space="preserve">                              (Position, name and surname of the head of the Supplier or its authorised representative)</w:t>
            </w:r>
          </w:p>
        </w:tc>
      </w:tr>
      <w:tr w:rsidR="00093E04" w:rsidRPr="007724EB" w:rsidTr="00315C8B">
        <w:tc>
          <w:tcPr>
            <w:tcW w:w="9828" w:type="dxa"/>
            <w:shd w:val="clear" w:color="auto" w:fill="auto"/>
          </w:tcPr>
          <w:p w:rsidR="00093E04" w:rsidRPr="007724EB" w:rsidRDefault="00093E04" w:rsidP="00315C8B">
            <w:pPr>
              <w:snapToGrid w:val="0"/>
              <w:spacing w:after="0" w:line="240" w:lineRule="auto"/>
              <w:ind w:right="-82"/>
              <w:jc w:val="both"/>
              <w:rPr>
                <w:rFonts w:ascii="Times New Roman" w:eastAsia="Times New Roman" w:hAnsi="Times New Roman" w:cs="Times New Roman"/>
                <w:sz w:val="24"/>
                <w:szCs w:val="24"/>
                <w:lang w:eastAsia="en-GB"/>
              </w:rPr>
            </w:pPr>
            <w:r w:rsidRPr="007724EB">
              <w:rPr>
                <w:rFonts w:ascii="Times New Roman" w:eastAsia="Times New Roman" w:hAnsi="Times New Roman" w:cs="Times New Roman"/>
                <w:sz w:val="24"/>
                <w:szCs w:val="20"/>
                <w:lang w:eastAsia="en-GB"/>
              </w:rPr>
              <w:t xml:space="preserve">hereby confirm that _________________________________________, headed/represented by me, </w:t>
            </w:r>
          </w:p>
        </w:tc>
      </w:tr>
      <w:tr w:rsidR="00093E04" w:rsidRPr="007724EB" w:rsidTr="00315C8B">
        <w:tc>
          <w:tcPr>
            <w:tcW w:w="9828" w:type="dxa"/>
            <w:shd w:val="clear" w:color="auto" w:fill="auto"/>
          </w:tcPr>
          <w:p w:rsidR="00093E04" w:rsidRPr="007724EB" w:rsidRDefault="00093E04" w:rsidP="00315C8B">
            <w:pPr>
              <w:snapToGrid w:val="0"/>
              <w:spacing w:after="0" w:line="240" w:lineRule="auto"/>
              <w:ind w:right="-82"/>
              <w:jc w:val="both"/>
              <w:rPr>
                <w:rFonts w:ascii="Times New Roman" w:eastAsia="Times New Roman" w:hAnsi="Times New Roman" w:cs="Times New Roman"/>
                <w:i/>
                <w:sz w:val="20"/>
                <w:szCs w:val="20"/>
                <w:lang w:eastAsia="en-GB"/>
              </w:rPr>
            </w:pPr>
            <w:r w:rsidRPr="007724EB">
              <w:rPr>
                <w:rFonts w:ascii="Times New Roman" w:eastAsia="Times New Roman" w:hAnsi="Times New Roman" w:cs="Times New Roman"/>
                <w:i/>
                <w:position w:val="6"/>
                <w:sz w:val="20"/>
                <w:szCs w:val="20"/>
                <w:lang w:eastAsia="en-GB"/>
              </w:rPr>
              <w:t xml:space="preserve">                                                               (Name of the Supplier)</w:t>
            </w:r>
          </w:p>
        </w:tc>
      </w:tr>
      <w:tr w:rsidR="00093E04" w:rsidRPr="007724EB" w:rsidTr="00315C8B">
        <w:tc>
          <w:tcPr>
            <w:tcW w:w="9828" w:type="dxa"/>
            <w:shd w:val="clear" w:color="auto" w:fill="auto"/>
          </w:tcPr>
          <w:p w:rsidR="00093E04" w:rsidRPr="007724EB" w:rsidRDefault="00093E04" w:rsidP="00315C8B">
            <w:pPr>
              <w:snapToGrid w:val="0"/>
              <w:spacing w:after="0" w:line="240" w:lineRule="auto"/>
              <w:ind w:right="-82"/>
              <w:jc w:val="both"/>
              <w:rPr>
                <w:rFonts w:ascii="Times New Roman" w:eastAsia="Times New Roman" w:hAnsi="Times New Roman" w:cs="Times New Roman"/>
                <w:sz w:val="24"/>
                <w:szCs w:val="20"/>
                <w:lang w:eastAsia="en-GB"/>
              </w:rPr>
            </w:pPr>
            <w:r w:rsidRPr="007724EB">
              <w:rPr>
                <w:rFonts w:ascii="Times New Roman" w:eastAsia="Times New Roman" w:hAnsi="Times New Roman" w:cs="Times New Roman"/>
                <w:sz w:val="24"/>
                <w:szCs w:val="20"/>
                <w:lang w:eastAsia="en-GB"/>
              </w:rPr>
              <w:t>participating in</w:t>
            </w:r>
            <w:r w:rsidRPr="007724EB">
              <w:rPr>
                <w:rFonts w:ascii="Times New Roman" w:eastAsia="Times New Roman" w:hAnsi="Times New Roman" w:cs="Times New Roman"/>
                <w:b/>
                <w:sz w:val="24"/>
                <w:szCs w:val="20"/>
                <w:lang w:eastAsia="en-GB"/>
              </w:rPr>
              <w:t xml:space="preserve"> ___________________________________________________________________</w:t>
            </w:r>
          </w:p>
        </w:tc>
      </w:tr>
      <w:tr w:rsidR="00093E04" w:rsidRPr="007724EB" w:rsidTr="00315C8B">
        <w:tc>
          <w:tcPr>
            <w:tcW w:w="9828" w:type="dxa"/>
            <w:shd w:val="clear" w:color="auto" w:fill="auto"/>
          </w:tcPr>
          <w:p w:rsidR="00093E04" w:rsidRPr="007724EB" w:rsidRDefault="00093E04" w:rsidP="00315C8B">
            <w:pPr>
              <w:snapToGrid w:val="0"/>
              <w:spacing w:after="0" w:line="240" w:lineRule="auto"/>
              <w:ind w:right="-82"/>
              <w:jc w:val="both"/>
              <w:rPr>
                <w:rFonts w:ascii="Times New Roman" w:eastAsia="Times New Roman" w:hAnsi="Times New Roman" w:cs="Times New Roman"/>
                <w:i/>
                <w:sz w:val="20"/>
                <w:szCs w:val="20"/>
                <w:lang w:eastAsia="en-GB"/>
              </w:rPr>
            </w:pPr>
            <w:r w:rsidRPr="007724EB">
              <w:rPr>
                <w:rFonts w:ascii="Times New Roman" w:eastAsia="Times New Roman" w:hAnsi="Times New Roman" w:cs="Times New Roman"/>
                <w:i/>
                <w:position w:val="6"/>
                <w:sz w:val="20"/>
                <w:szCs w:val="20"/>
                <w:lang w:eastAsia="en-GB"/>
              </w:rPr>
              <w:t xml:space="preserve">                                                      (Object of procurement, procurement number and method of procurement)</w:t>
            </w:r>
          </w:p>
        </w:tc>
      </w:tr>
      <w:tr w:rsidR="00093E04" w:rsidRPr="007724EB" w:rsidTr="00315C8B">
        <w:tc>
          <w:tcPr>
            <w:tcW w:w="9828" w:type="dxa"/>
            <w:shd w:val="clear" w:color="auto" w:fill="auto"/>
          </w:tcPr>
          <w:p w:rsidR="00093E04" w:rsidRPr="007724EB" w:rsidRDefault="00093E04" w:rsidP="00315C8B">
            <w:pPr>
              <w:snapToGrid w:val="0"/>
              <w:spacing w:after="0" w:line="240" w:lineRule="auto"/>
              <w:ind w:right="-82"/>
              <w:jc w:val="both"/>
              <w:rPr>
                <w:rFonts w:ascii="Times New Roman" w:eastAsia="Times New Roman" w:hAnsi="Times New Roman" w:cs="Times New Roman"/>
                <w:sz w:val="24"/>
                <w:szCs w:val="24"/>
                <w:lang w:eastAsia="en-GB"/>
              </w:rPr>
            </w:pPr>
            <w:r w:rsidRPr="007724EB">
              <w:rPr>
                <w:rFonts w:ascii="Times New Roman" w:eastAsia="Times New Roman" w:hAnsi="Times New Roman" w:cs="Times New Roman"/>
                <w:sz w:val="24"/>
                <w:szCs w:val="20"/>
                <w:lang w:eastAsia="en-GB"/>
              </w:rPr>
              <w:t>conducted by ____________________________________________________________________ ,</w:t>
            </w:r>
          </w:p>
        </w:tc>
      </w:tr>
      <w:tr w:rsidR="00093E04" w:rsidRPr="007724EB" w:rsidTr="00315C8B">
        <w:tc>
          <w:tcPr>
            <w:tcW w:w="9828" w:type="dxa"/>
            <w:shd w:val="clear" w:color="auto" w:fill="auto"/>
          </w:tcPr>
          <w:p w:rsidR="00093E04" w:rsidRPr="007724EB" w:rsidRDefault="00093E04" w:rsidP="00315C8B">
            <w:pPr>
              <w:snapToGrid w:val="0"/>
              <w:spacing w:after="0" w:line="240" w:lineRule="auto"/>
              <w:ind w:right="-82"/>
              <w:jc w:val="both"/>
              <w:rPr>
                <w:rFonts w:ascii="Times New Roman" w:eastAsia="Times New Roman" w:hAnsi="Times New Roman" w:cs="Times New Roman"/>
                <w:i/>
                <w:sz w:val="20"/>
                <w:szCs w:val="20"/>
                <w:lang w:eastAsia="en-GB"/>
              </w:rPr>
            </w:pPr>
            <w:r w:rsidRPr="007724EB">
              <w:rPr>
                <w:rFonts w:ascii="Times New Roman" w:eastAsia="Times New Roman" w:hAnsi="Times New Roman" w:cs="Times New Roman"/>
                <w:i/>
                <w:position w:val="6"/>
                <w:sz w:val="20"/>
                <w:szCs w:val="20"/>
                <w:lang w:eastAsia="en-GB"/>
              </w:rPr>
              <w:t xml:space="preserve">                                                                   (Name of the Contracting Authority)</w:t>
            </w:r>
          </w:p>
        </w:tc>
      </w:tr>
      <w:tr w:rsidR="00093E04" w:rsidRPr="007724EB" w:rsidTr="00315C8B">
        <w:tc>
          <w:tcPr>
            <w:tcW w:w="9828" w:type="dxa"/>
            <w:shd w:val="clear" w:color="auto" w:fill="auto"/>
          </w:tcPr>
          <w:p w:rsidR="00093E04" w:rsidRPr="007724EB" w:rsidRDefault="00093E04" w:rsidP="00315C8B">
            <w:pPr>
              <w:snapToGrid w:val="0"/>
              <w:spacing w:after="0" w:line="240" w:lineRule="auto"/>
              <w:ind w:right="-82"/>
              <w:jc w:val="both"/>
              <w:rPr>
                <w:rFonts w:ascii="Times New Roman" w:eastAsia="Times New Roman" w:hAnsi="Times New Roman" w:cs="Times New Roman"/>
                <w:sz w:val="24"/>
                <w:szCs w:val="24"/>
                <w:lang w:eastAsia="en-GB"/>
              </w:rPr>
            </w:pPr>
            <w:r w:rsidRPr="007724EB">
              <w:rPr>
                <w:rFonts w:ascii="Times New Roman" w:eastAsia="Times New Roman" w:hAnsi="Times New Roman" w:cs="Times New Roman"/>
                <w:sz w:val="24"/>
                <w:szCs w:val="20"/>
                <w:lang w:eastAsia="en-GB"/>
              </w:rPr>
              <w:t>published in _____________________________________________________________________ .</w:t>
            </w:r>
          </w:p>
        </w:tc>
      </w:tr>
      <w:tr w:rsidR="00093E04" w:rsidRPr="007724EB" w:rsidTr="00315C8B">
        <w:tc>
          <w:tcPr>
            <w:tcW w:w="9828" w:type="dxa"/>
            <w:shd w:val="clear" w:color="auto" w:fill="auto"/>
          </w:tcPr>
          <w:p w:rsidR="00093E04" w:rsidRPr="007724EB" w:rsidRDefault="00093E04" w:rsidP="00315C8B">
            <w:pPr>
              <w:snapToGrid w:val="0"/>
              <w:spacing w:after="0" w:line="240" w:lineRule="auto"/>
              <w:ind w:right="-82"/>
              <w:jc w:val="both"/>
              <w:rPr>
                <w:rFonts w:ascii="Times New Roman" w:eastAsia="Times New Roman" w:hAnsi="Times New Roman" w:cs="Times New Roman"/>
                <w:i/>
                <w:position w:val="6"/>
                <w:sz w:val="20"/>
                <w:szCs w:val="20"/>
                <w:lang w:eastAsia="en-GB"/>
              </w:rPr>
            </w:pPr>
            <w:r w:rsidRPr="007724EB">
              <w:rPr>
                <w:rFonts w:ascii="Times New Roman" w:eastAsia="Times New Roman" w:hAnsi="Times New Roman" w:cs="Times New Roman"/>
                <w:i/>
                <w:position w:val="6"/>
                <w:sz w:val="20"/>
                <w:szCs w:val="20"/>
                <w:lang w:eastAsia="en-GB"/>
              </w:rPr>
              <w:t>(Title, date and number of the publication in which the contract notice was published and/or link to the CPP IS )</w:t>
            </w:r>
          </w:p>
          <w:p w:rsidR="00093E04" w:rsidRPr="007724EB" w:rsidRDefault="00093E04" w:rsidP="00315C8B">
            <w:pPr>
              <w:snapToGrid w:val="0"/>
              <w:spacing w:after="0" w:line="240" w:lineRule="auto"/>
              <w:ind w:right="-82"/>
              <w:jc w:val="both"/>
              <w:rPr>
                <w:rFonts w:ascii="Times New Roman" w:eastAsia="Times New Roman" w:hAnsi="Times New Roman" w:cs="Times New Roman"/>
                <w:sz w:val="24"/>
                <w:szCs w:val="24"/>
                <w:lang w:eastAsia="en-GB"/>
              </w:rPr>
            </w:pPr>
          </w:p>
        </w:tc>
      </w:tr>
    </w:tbl>
    <w:p w:rsidR="00093E04" w:rsidRPr="007724EB" w:rsidRDefault="00093E04" w:rsidP="00093E04">
      <w:pPr>
        <w:spacing w:after="120" w:line="240" w:lineRule="auto"/>
        <w:ind w:firstLine="567"/>
        <w:jc w:val="both"/>
        <w:rPr>
          <w:rFonts w:ascii="Times New Roman" w:eastAsia="Times New Roman" w:hAnsi="Times New Roman" w:cs="Times New Roman"/>
          <w:color w:val="000000"/>
          <w:sz w:val="27"/>
          <w:szCs w:val="27"/>
        </w:rPr>
      </w:pPr>
      <w:r w:rsidRPr="007724EB">
        <w:rPr>
          <w:rFonts w:ascii="Times New Roman" w:eastAsia="Times New Roman" w:hAnsi="Times New Roman" w:cs="Times New Roman"/>
          <w:color w:val="000000"/>
          <w:spacing w:val="2"/>
          <w:sz w:val="24"/>
          <w:szCs w:val="24"/>
        </w:rPr>
        <w:t>1. has</w:t>
      </w:r>
      <w:r w:rsidRPr="007724EB">
        <w:rPr>
          <w:rFonts w:ascii="Times New Roman" w:eastAsia="Times New Roman" w:hAnsi="Times New Roman" w:cs="Times New Roman"/>
          <w:color w:val="000000"/>
          <w:sz w:val="27"/>
          <w:szCs w:val="27"/>
        </w:rPr>
        <w:t> </w:t>
      </w:r>
      <w:r w:rsidRPr="007724EB">
        <w:rPr>
          <w:rFonts w:ascii="Times New Roman" w:eastAsia="Times New Roman" w:hAnsi="Times New Roman" w:cs="Times New Roman"/>
          <w:color w:val="000000"/>
          <w:sz w:val="24"/>
          <w:szCs w:val="24"/>
        </w:rPr>
        <w:t xml:space="preserve">not been guilty of professional misconduct where </w:t>
      </w:r>
      <w:r w:rsidRPr="007724EB">
        <w:rPr>
          <w:rFonts w:ascii="Times New Roman" w:eastAsia="Times New Roman" w:hAnsi="Times New Roman" w:cs="Times New Roman"/>
          <w:sz w:val="24"/>
          <w:szCs w:val="24"/>
        </w:rPr>
        <w:t>when an administrative penalty or economic sanction defined in the laws of the Republic of Lithuania and other countries' legislation has been imposed on the supplier or his supervisor for violations of financial reporting and auditing law, and less than one year has lapsed since the entry into force of the decision imposing this sanction or from the date on which the person has executed the administrative order</w:t>
      </w:r>
      <w:r w:rsidRPr="007724EB">
        <w:rPr>
          <w:rFonts w:ascii="Times New Roman" w:eastAsia="Times New Roman" w:hAnsi="Times New Roman" w:cs="Times New Roman"/>
          <w:color w:val="000000"/>
          <w:sz w:val="24"/>
          <w:szCs w:val="24"/>
        </w:rPr>
        <w:t>;</w:t>
      </w:r>
    </w:p>
    <w:p w:rsidR="00093E04" w:rsidRPr="007724EB" w:rsidRDefault="00093E04" w:rsidP="00093E04">
      <w:pPr>
        <w:spacing w:after="120" w:line="240" w:lineRule="auto"/>
        <w:ind w:firstLine="567"/>
        <w:jc w:val="both"/>
        <w:rPr>
          <w:rFonts w:ascii="Times New Roman" w:eastAsia="Times New Roman" w:hAnsi="Times New Roman" w:cs="Times New Roman"/>
          <w:color w:val="000000"/>
          <w:sz w:val="27"/>
          <w:szCs w:val="27"/>
        </w:rPr>
      </w:pPr>
      <w:r w:rsidRPr="007724EB">
        <w:rPr>
          <w:rFonts w:ascii="Times New Roman" w:eastAsia="Times New Roman" w:hAnsi="Times New Roman" w:cs="Times New Roman"/>
          <w:color w:val="000000"/>
          <w:spacing w:val="2"/>
          <w:sz w:val="24"/>
          <w:szCs w:val="24"/>
        </w:rPr>
        <w:t>2. has not entered into an peace agreement with its creditors, has not suspended or restricted its activities,</w:t>
      </w:r>
      <w:r w:rsidRPr="007724EB">
        <w:rPr>
          <w:rFonts w:ascii="Times New Roman" w:eastAsia="Times New Roman" w:hAnsi="Times New Roman" w:cs="Times New Roman"/>
          <w:color w:val="000000"/>
          <w:sz w:val="27"/>
          <w:szCs w:val="27"/>
        </w:rPr>
        <w:t> </w:t>
      </w:r>
      <w:r w:rsidRPr="007724EB">
        <w:rPr>
          <w:rFonts w:ascii="Times New Roman" w:eastAsia="Times New Roman" w:hAnsi="Times New Roman" w:cs="Times New Roman"/>
          <w:color w:val="000000"/>
          <w:sz w:val="24"/>
          <w:szCs w:val="24"/>
        </w:rPr>
        <w:t>does not seek agreement with the creditors;</w:t>
      </w:r>
    </w:p>
    <w:p w:rsidR="00093E04" w:rsidRPr="007724EB" w:rsidRDefault="00093E04" w:rsidP="00093E04">
      <w:pPr>
        <w:spacing w:after="0" w:line="240" w:lineRule="auto"/>
        <w:ind w:firstLine="567"/>
        <w:jc w:val="both"/>
        <w:rPr>
          <w:rFonts w:ascii="Times New Roman" w:eastAsia="Times New Roman" w:hAnsi="Times New Roman" w:cs="Times New Roman"/>
          <w:color w:val="000000"/>
          <w:sz w:val="27"/>
          <w:szCs w:val="27"/>
        </w:rPr>
      </w:pPr>
      <w:r w:rsidRPr="007724EB">
        <w:rPr>
          <w:rFonts w:ascii="Times New Roman" w:eastAsia="Times New Roman" w:hAnsi="Times New Roman" w:cs="Times New Roman"/>
          <w:color w:val="000000"/>
          <w:spacing w:val="2"/>
          <w:sz w:val="24"/>
          <w:szCs w:val="24"/>
        </w:rPr>
        <w:t>3. has not been guilty of grave professional misconduct</w:t>
      </w:r>
      <w:r w:rsidRPr="007724EB">
        <w:rPr>
          <w:rFonts w:ascii="Times New Roman" w:eastAsia="Times New Roman" w:hAnsi="Times New Roman" w:cs="Times New Roman"/>
          <w:color w:val="000000"/>
          <w:sz w:val="27"/>
          <w:szCs w:val="27"/>
        </w:rPr>
        <w:t> </w:t>
      </w:r>
      <w:r w:rsidRPr="007724EB">
        <w:rPr>
          <w:rFonts w:ascii="Times New Roman" w:eastAsia="Times New Roman" w:hAnsi="Times New Roman" w:cs="Times New Roman"/>
          <w:color w:val="000000"/>
          <w:sz w:val="24"/>
          <w:szCs w:val="24"/>
        </w:rPr>
        <w:t>proven by any of the following:</w:t>
      </w:r>
    </w:p>
    <w:p w:rsidR="00093E04" w:rsidRPr="007724EB" w:rsidRDefault="00093E04" w:rsidP="00093E04">
      <w:pPr>
        <w:spacing w:after="0" w:line="240" w:lineRule="auto"/>
        <w:ind w:firstLine="567"/>
        <w:jc w:val="both"/>
        <w:rPr>
          <w:rFonts w:ascii="Times New Roman" w:eastAsia="Times New Roman" w:hAnsi="Times New Roman" w:cs="Times New Roman"/>
          <w:color w:val="000000"/>
          <w:sz w:val="27"/>
          <w:szCs w:val="27"/>
        </w:rPr>
      </w:pPr>
      <w:r w:rsidRPr="007724EB">
        <w:rPr>
          <w:rFonts w:ascii="Times New Roman" w:eastAsia="Times New Roman" w:hAnsi="Times New Roman" w:cs="Times New Roman"/>
          <w:color w:val="000000"/>
          <w:sz w:val="24"/>
          <w:szCs w:val="24"/>
        </w:rPr>
        <w:t xml:space="preserve">(a) competition, social and labor law, safety and health at work, environmental protection, protection of information, protection of intellectual property, for which an administrative penalty or an economic sanction has been imposed on the supplier or his supervisor under the laws of the Republic of Lithuania or other states, </w:t>
      </w:r>
      <w:r w:rsidRPr="007724EB">
        <w:rPr>
          <w:rFonts w:ascii="Times New Roman" w:eastAsia="Times New Roman" w:hAnsi="Times New Roman" w:cs="Times New Roman"/>
          <w:sz w:val="24"/>
          <w:szCs w:val="24"/>
        </w:rPr>
        <w:t>when less than one year has lapsed since the entry into force of a decision imposing that sanction</w:t>
      </w:r>
      <w:r w:rsidRPr="007724EB">
        <w:rPr>
          <w:rFonts w:ascii="Times New Roman" w:eastAsia="Times New Roman" w:hAnsi="Times New Roman" w:cs="Times New Roman"/>
          <w:color w:val="000000"/>
          <w:sz w:val="24"/>
          <w:szCs w:val="24"/>
        </w:rPr>
        <w:t>;</w:t>
      </w:r>
    </w:p>
    <w:p w:rsidR="00093E04" w:rsidRPr="007724EB" w:rsidRDefault="00093E04" w:rsidP="00093E04">
      <w:pPr>
        <w:spacing w:after="0" w:line="240" w:lineRule="auto"/>
        <w:ind w:firstLine="567"/>
        <w:jc w:val="both"/>
        <w:rPr>
          <w:rFonts w:ascii="Times New Roman" w:eastAsia="Times New Roman" w:hAnsi="Times New Roman" w:cs="Times New Roman"/>
          <w:color w:val="000000"/>
          <w:sz w:val="24"/>
          <w:szCs w:val="24"/>
        </w:rPr>
      </w:pPr>
      <w:r w:rsidRPr="007724EB">
        <w:rPr>
          <w:rFonts w:ascii="Times New Roman" w:eastAsia="Times New Roman" w:hAnsi="Times New Roman" w:cs="Times New Roman"/>
          <w:color w:val="000000"/>
          <w:sz w:val="24"/>
          <w:szCs w:val="24"/>
        </w:rPr>
        <w:t xml:space="preserve">b) breach of the prohibition to conclude prohibited agreements enshrined in the Law on Competition or similar legislation of another state, when less than 3 years </w:t>
      </w:r>
      <w:r w:rsidRPr="007724EB">
        <w:rPr>
          <w:rFonts w:ascii="Times New Roman" w:eastAsia="Times New Roman" w:hAnsi="Times New Roman" w:cs="Times New Roman"/>
          <w:sz w:val="24"/>
          <w:szCs w:val="24"/>
        </w:rPr>
        <w:t>has lapsed since the entry into force of the economic sanction imposed by the Law on Competition or other state law</w:t>
      </w:r>
      <w:r w:rsidRPr="007724EB">
        <w:rPr>
          <w:rFonts w:ascii="Times New Roman" w:eastAsia="Times New Roman" w:hAnsi="Times New Roman" w:cs="Times New Roman"/>
          <w:color w:val="000000"/>
          <w:sz w:val="24"/>
          <w:szCs w:val="24"/>
        </w:rPr>
        <w:t>;</w:t>
      </w:r>
    </w:p>
    <w:p w:rsidR="00093E04" w:rsidRPr="007724EB" w:rsidRDefault="00093E04" w:rsidP="00093E04">
      <w:pPr>
        <w:spacing w:after="0" w:line="240" w:lineRule="auto"/>
        <w:ind w:firstLine="567"/>
        <w:jc w:val="both"/>
        <w:rPr>
          <w:rFonts w:ascii="Times New Roman" w:eastAsia="Times New Roman" w:hAnsi="Times New Roman" w:cs="Times New Roman"/>
          <w:color w:val="000000"/>
          <w:sz w:val="27"/>
          <w:szCs w:val="27"/>
        </w:rPr>
      </w:pPr>
      <w:r w:rsidRPr="007724EB">
        <w:rPr>
          <w:rFonts w:ascii="Times New Roman" w:eastAsia="Times New Roman" w:hAnsi="Times New Roman" w:cs="Times New Roman"/>
          <w:color w:val="000000"/>
          <w:sz w:val="24"/>
          <w:szCs w:val="24"/>
        </w:rPr>
        <w:t>(c) violation of professional ethics where less than one year has lapsed since the date of the supplier's failure to comply with the rules of professional ethics;</w:t>
      </w:r>
    </w:p>
    <w:p w:rsidR="00093E04" w:rsidRPr="007724EB" w:rsidRDefault="00093E04" w:rsidP="00093E04">
      <w:pPr>
        <w:spacing w:after="120" w:line="240" w:lineRule="auto"/>
        <w:ind w:firstLine="567"/>
        <w:jc w:val="both"/>
        <w:rPr>
          <w:rFonts w:ascii="Times New Roman" w:eastAsia="Times New Roman" w:hAnsi="Times New Roman" w:cs="Times New Roman"/>
          <w:color w:val="000000"/>
          <w:sz w:val="27"/>
          <w:szCs w:val="27"/>
        </w:rPr>
      </w:pPr>
      <w:r w:rsidRPr="007724EB">
        <w:rPr>
          <w:rFonts w:ascii="Times New Roman" w:eastAsia="Times New Roman" w:hAnsi="Times New Roman" w:cs="Times New Roman"/>
          <w:color w:val="000000"/>
          <w:sz w:val="24"/>
          <w:szCs w:val="24"/>
        </w:rPr>
        <w:t xml:space="preserve">(d) </w:t>
      </w:r>
      <w:r w:rsidRPr="007724EB">
        <w:rPr>
          <w:rFonts w:ascii="Times New Roman" w:eastAsia="Times New Roman" w:hAnsi="Times New Roman" w:cs="Times New Roman"/>
          <w:sz w:val="24"/>
          <w:szCs w:val="24"/>
        </w:rPr>
        <w:t xml:space="preserve">the supplier has failed to comply with the procurement contract concluded in accordance with the Law, the Law on Public Procurement or the Law on Procurement Procedures of Entities Operating in Water, Energy, Transport or Postal Services Sectors, or the concession contract or improper performance thereof, and constituted an essential breach of contract as defined in the Civil Code (thereinafter referred to as “essential breach of a procurement contract”), for which the </w:t>
      </w:r>
      <w:r w:rsidRPr="007724EB">
        <w:rPr>
          <w:rFonts w:ascii="Times New Roman" w:eastAsia="Times New Roman" w:hAnsi="Times New Roman" w:cs="Times New Roman"/>
          <w:sz w:val="24"/>
          <w:szCs w:val="24"/>
        </w:rPr>
        <w:lastRenderedPageBreak/>
        <w:t>contract has been terminated in the last 3 years or the judgment of the court satisfying the contracting authority's claim for compensation for losses incurred as a result of a major or persistent deficiency in implementation of an essential contractual term by the supplier within the past 3 years. On this basis, the supplier is also excluded from the procurement procedure where, under the legislation of other countries, it has been established during the last 3 years that it has met the major or persistent defects during the implementation of the previous contract, concession or essential requirement of the contract, and as a result, the earlier contract was terminated prematurely, damages were claimed or other similar sanctions applied. The Contracting Authority shall also exclude the supplier from the procurement procedure if it has convincing evidence that the supplier is established to avoid the application of this exclusion basis.</w:t>
      </w:r>
    </w:p>
    <w:p w:rsidR="00093E04" w:rsidRPr="007724EB" w:rsidRDefault="00093E04" w:rsidP="00093E04">
      <w:pPr>
        <w:spacing w:after="120" w:line="240" w:lineRule="auto"/>
        <w:ind w:firstLine="567"/>
        <w:jc w:val="both"/>
        <w:rPr>
          <w:rFonts w:ascii="Times New Roman" w:eastAsia="Times New Roman" w:hAnsi="Times New Roman" w:cs="Times New Roman"/>
          <w:color w:val="000000"/>
          <w:sz w:val="24"/>
          <w:szCs w:val="24"/>
        </w:rPr>
      </w:pPr>
      <w:r w:rsidRPr="007724EB">
        <w:rPr>
          <w:rFonts w:ascii="Times New Roman" w:eastAsia="Times New Roman" w:hAnsi="Times New Roman" w:cs="Times New Roman"/>
          <w:color w:val="000000"/>
          <w:sz w:val="24"/>
          <w:szCs w:val="24"/>
        </w:rPr>
        <w:t>4. has not concealed information or provided false information regarding compliance with established requirements, which the Contracting Authority can prove by any legal means.</w:t>
      </w:r>
      <w:r w:rsidRPr="007724EB">
        <w:rPr>
          <w:rFonts w:ascii="Times New Roman" w:eastAsia="Times New Roman" w:hAnsi="Times New Roman" w:cs="Times New Roman"/>
          <w:color w:val="000000"/>
          <w:sz w:val="27"/>
          <w:szCs w:val="27"/>
        </w:rPr>
        <w:t> </w:t>
      </w:r>
      <w:r w:rsidRPr="007724EB">
        <w:rPr>
          <w:rFonts w:ascii="Times New Roman" w:eastAsia="Times New Roman" w:hAnsi="Times New Roman" w:cs="Times New Roman"/>
          <w:color w:val="000000"/>
          <w:sz w:val="24"/>
          <w:szCs w:val="24"/>
        </w:rPr>
        <w:t xml:space="preserve">In the course of the previous procedures conducted in accordance with the Law, the Law on Public Procurement, the Law on </w:t>
      </w:r>
      <w:r w:rsidRPr="007724EB">
        <w:rPr>
          <w:rFonts w:ascii="Times New Roman" w:eastAsia="Times New Roman" w:hAnsi="Times New Roman" w:cs="Times New Roman"/>
          <w:sz w:val="24"/>
          <w:szCs w:val="24"/>
        </w:rPr>
        <w:t>Law on Procurement Procedures of Entities Operating in Water, Energy, Transport or Postal Services Sectors</w:t>
      </w:r>
      <w:r w:rsidRPr="007724EB">
        <w:rPr>
          <w:rFonts w:ascii="Times New Roman" w:eastAsia="Times New Roman" w:hAnsi="Times New Roman" w:cs="Times New Roman"/>
          <w:color w:val="000000"/>
          <w:sz w:val="24"/>
          <w:szCs w:val="24"/>
        </w:rPr>
        <w:t xml:space="preserve">, has not concealed the information or provided the false information referred to in this paragraph and has therefore not been removed from the procurement procedure, or </w:t>
      </w:r>
      <w:r w:rsidRPr="007724EB">
        <w:rPr>
          <w:rFonts w:ascii="Times New Roman" w:eastAsia="Times New Roman" w:hAnsi="Times New Roman" w:cs="Times New Roman"/>
          <w:sz w:val="24"/>
          <w:szCs w:val="24"/>
        </w:rPr>
        <w:t>a judgment of conviction was passed and became effective within past one year.</w:t>
      </w:r>
      <w:r w:rsidRPr="007724EB">
        <w:rPr>
          <w:rFonts w:ascii="Times New Roman" w:eastAsia="Times New Roman" w:hAnsi="Times New Roman" w:cs="Times New Roman"/>
          <w:color w:val="000000"/>
          <w:sz w:val="27"/>
          <w:szCs w:val="27"/>
        </w:rPr>
        <w:t> </w:t>
      </w:r>
      <w:r w:rsidRPr="007724EB">
        <w:rPr>
          <w:rFonts w:ascii="Times New Roman" w:eastAsia="Times New Roman" w:hAnsi="Times New Roman" w:cs="Times New Roman"/>
          <w:color w:val="000000"/>
          <w:sz w:val="24"/>
          <w:szCs w:val="24"/>
        </w:rPr>
        <w:t>Under the laws of other countries, during previous procurement procedures, he has not concealed any information or provided false information and has therefore not been excluded from the procurement procedures within past one year or has not been subject to a judgment of conviction or other similar sanctions within past one year.</w:t>
      </w:r>
    </w:p>
    <w:p w:rsidR="00093E04" w:rsidRPr="007724EB" w:rsidRDefault="00093E04" w:rsidP="00093E04">
      <w:pPr>
        <w:spacing w:after="120" w:line="240" w:lineRule="auto"/>
        <w:ind w:firstLine="567"/>
        <w:jc w:val="both"/>
        <w:rPr>
          <w:rFonts w:ascii="Times New Roman" w:eastAsia="Times New Roman" w:hAnsi="Times New Roman" w:cs="Times New Roman"/>
          <w:color w:val="000000"/>
          <w:sz w:val="27"/>
          <w:szCs w:val="27"/>
        </w:rPr>
      </w:pPr>
      <w:r w:rsidRPr="007724EB">
        <w:rPr>
          <w:rFonts w:ascii="Times New Roman" w:eastAsia="Times New Roman" w:hAnsi="Times New Roman" w:cs="Times New Roman"/>
          <w:color w:val="000000"/>
          <w:sz w:val="24"/>
          <w:szCs w:val="24"/>
        </w:rPr>
        <w:t>I am aware that if my declaration is false, in accordance with Article 34 (2) (8) of the Law on Public Procurement in the Fields of Defense and Security, the submitted proposal will be rejected.</w:t>
      </w:r>
    </w:p>
    <w:p w:rsidR="00093E04" w:rsidRPr="007724EB" w:rsidRDefault="00093E04" w:rsidP="00093E04">
      <w:pPr>
        <w:spacing w:after="120" w:line="240" w:lineRule="auto"/>
        <w:ind w:firstLine="567"/>
        <w:jc w:val="both"/>
        <w:rPr>
          <w:rFonts w:ascii="Times New Roman" w:eastAsia="Times New Roman" w:hAnsi="Times New Roman" w:cs="Times New Roman"/>
          <w:color w:val="000000"/>
          <w:sz w:val="27"/>
          <w:szCs w:val="27"/>
        </w:rPr>
      </w:pPr>
      <w:r w:rsidRPr="007724EB">
        <w:rPr>
          <w:rFonts w:ascii="Times New Roman" w:eastAsia="Times New Roman" w:hAnsi="Times New Roman" w:cs="Times New Roman"/>
          <w:color w:val="000000"/>
          <w:sz w:val="24"/>
          <w:szCs w:val="24"/>
        </w:rPr>
        <w:t>The supplier shall be liable for the correctness of the information provided in the declaration in the manner prescribed by law.</w:t>
      </w:r>
    </w:p>
    <w:p w:rsidR="00093E04" w:rsidRPr="007724EB" w:rsidRDefault="00093E04" w:rsidP="00093E04">
      <w:pPr>
        <w:widowControl w:val="0"/>
        <w:tabs>
          <w:tab w:val="left" w:pos="851"/>
        </w:tabs>
        <w:spacing w:after="0" w:line="240" w:lineRule="auto"/>
        <w:ind w:firstLine="566"/>
        <w:rPr>
          <w:rFonts w:ascii="Times New Roman" w:eastAsia="Times New Roman" w:hAnsi="Times New Roman" w:cs="Times New Roman"/>
          <w:sz w:val="20"/>
          <w:szCs w:val="20"/>
        </w:rPr>
      </w:pPr>
    </w:p>
    <w:p w:rsidR="00093E04" w:rsidRPr="007724EB" w:rsidRDefault="00093E04" w:rsidP="00093E04">
      <w:pPr>
        <w:widowControl w:val="0"/>
        <w:spacing w:before="10" w:after="0" w:line="240" w:lineRule="auto"/>
        <w:jc w:val="center"/>
        <w:rPr>
          <w:rFonts w:ascii="Times New Roman" w:eastAsia="Times New Roman" w:hAnsi="Times New Roman" w:cs="Times New Roman"/>
          <w:b/>
          <w:bCs/>
          <w:sz w:val="18"/>
          <w:szCs w:val="18"/>
        </w:rPr>
      </w:pPr>
    </w:p>
    <w:tbl>
      <w:tblPr>
        <w:tblW w:w="0" w:type="auto"/>
        <w:tblInd w:w="114" w:type="dxa"/>
        <w:tblLayout w:type="fixed"/>
        <w:tblCellMar>
          <w:left w:w="0" w:type="dxa"/>
          <w:right w:w="0" w:type="dxa"/>
        </w:tblCellMar>
        <w:tblLook w:val="01E0" w:firstRow="1" w:lastRow="1" w:firstColumn="1" w:lastColumn="1" w:noHBand="0" w:noVBand="0"/>
      </w:tblPr>
      <w:tblGrid>
        <w:gridCol w:w="3284"/>
        <w:gridCol w:w="605"/>
        <w:gridCol w:w="1980"/>
        <w:gridCol w:w="701"/>
        <w:gridCol w:w="2612"/>
      </w:tblGrid>
      <w:tr w:rsidR="00093E04" w:rsidRPr="007724EB" w:rsidTr="00315C8B">
        <w:trPr>
          <w:trHeight w:hRule="exact" w:val="952"/>
        </w:trPr>
        <w:tc>
          <w:tcPr>
            <w:tcW w:w="3284" w:type="dxa"/>
            <w:tcBorders>
              <w:top w:val="single" w:sz="4" w:space="0" w:color="000000"/>
              <w:left w:val="nil"/>
              <w:bottom w:val="nil"/>
              <w:right w:val="nil"/>
            </w:tcBorders>
          </w:tcPr>
          <w:p w:rsidR="00093E04" w:rsidRPr="007724EB" w:rsidRDefault="00093E04" w:rsidP="00315C8B">
            <w:pPr>
              <w:widowControl w:val="0"/>
              <w:spacing w:after="0" w:line="256" w:lineRule="auto"/>
              <w:ind w:left="777" w:right="355" w:hanging="425"/>
              <w:jc w:val="center"/>
              <w:rPr>
                <w:rFonts w:ascii="Times New Roman" w:eastAsia="Times New Roman" w:hAnsi="Times New Roman" w:cs="Times New Roman"/>
                <w:sz w:val="20"/>
                <w:szCs w:val="20"/>
              </w:rPr>
            </w:pPr>
            <w:r w:rsidRPr="007724EB">
              <w:rPr>
                <w:rFonts w:ascii="Times New Roman" w:eastAsia="Calibri" w:hAnsi="Times New Roman" w:cs="Times New Roman"/>
                <w:sz w:val="20"/>
              </w:rPr>
              <w:t>(Job title of the Supplier or its authorised person)</w:t>
            </w:r>
          </w:p>
        </w:tc>
        <w:tc>
          <w:tcPr>
            <w:tcW w:w="605" w:type="dxa"/>
            <w:tcBorders>
              <w:top w:val="nil"/>
              <w:left w:val="nil"/>
              <w:bottom w:val="nil"/>
              <w:right w:val="nil"/>
            </w:tcBorders>
          </w:tcPr>
          <w:p w:rsidR="00093E04" w:rsidRPr="007724EB" w:rsidRDefault="00093E04" w:rsidP="00315C8B">
            <w:pPr>
              <w:widowControl w:val="0"/>
              <w:spacing w:after="0" w:line="240" w:lineRule="auto"/>
              <w:jc w:val="center"/>
              <w:rPr>
                <w:rFonts w:ascii="Times New Roman" w:eastAsia="Calibri" w:hAnsi="Times New Roman" w:cs="Times New Roman"/>
              </w:rPr>
            </w:pPr>
          </w:p>
        </w:tc>
        <w:tc>
          <w:tcPr>
            <w:tcW w:w="1980" w:type="dxa"/>
            <w:tcBorders>
              <w:top w:val="single" w:sz="4" w:space="0" w:color="000000"/>
              <w:left w:val="nil"/>
              <w:bottom w:val="nil"/>
              <w:right w:val="nil"/>
            </w:tcBorders>
          </w:tcPr>
          <w:p w:rsidR="00093E04" w:rsidRPr="007724EB" w:rsidRDefault="00093E04" w:rsidP="00315C8B">
            <w:pPr>
              <w:widowControl w:val="0"/>
              <w:spacing w:after="0" w:line="240" w:lineRule="auto"/>
              <w:ind w:left="623"/>
              <w:jc w:val="center"/>
              <w:rPr>
                <w:rFonts w:ascii="Times New Roman" w:eastAsia="Times New Roman" w:hAnsi="Times New Roman" w:cs="Times New Roman"/>
                <w:sz w:val="20"/>
                <w:szCs w:val="20"/>
              </w:rPr>
            </w:pPr>
            <w:r w:rsidRPr="007724EB">
              <w:rPr>
                <w:rFonts w:ascii="Times New Roman" w:eastAsia="Calibri" w:hAnsi="Times New Roman" w:cs="Times New Roman"/>
                <w:sz w:val="20"/>
              </w:rPr>
              <w:t>(Signature)</w:t>
            </w:r>
          </w:p>
        </w:tc>
        <w:tc>
          <w:tcPr>
            <w:tcW w:w="701" w:type="dxa"/>
            <w:tcBorders>
              <w:top w:val="nil"/>
              <w:left w:val="nil"/>
              <w:bottom w:val="nil"/>
              <w:right w:val="nil"/>
            </w:tcBorders>
          </w:tcPr>
          <w:p w:rsidR="00093E04" w:rsidRPr="007724EB" w:rsidRDefault="00093E04" w:rsidP="00315C8B">
            <w:pPr>
              <w:widowControl w:val="0"/>
              <w:spacing w:after="0" w:line="240" w:lineRule="auto"/>
              <w:jc w:val="center"/>
              <w:rPr>
                <w:rFonts w:ascii="Times New Roman" w:eastAsia="Calibri" w:hAnsi="Times New Roman" w:cs="Times New Roman"/>
              </w:rPr>
            </w:pPr>
          </w:p>
        </w:tc>
        <w:tc>
          <w:tcPr>
            <w:tcW w:w="2612" w:type="dxa"/>
            <w:tcBorders>
              <w:top w:val="single" w:sz="4" w:space="0" w:color="000000"/>
              <w:left w:val="nil"/>
              <w:bottom w:val="nil"/>
              <w:right w:val="nil"/>
            </w:tcBorders>
          </w:tcPr>
          <w:p w:rsidR="00093E04" w:rsidRPr="007724EB" w:rsidRDefault="00093E04" w:rsidP="00315C8B">
            <w:pPr>
              <w:widowControl w:val="0"/>
              <w:spacing w:after="0" w:line="240" w:lineRule="auto"/>
              <w:ind w:left="527"/>
              <w:jc w:val="center"/>
              <w:rPr>
                <w:rFonts w:ascii="Times New Roman" w:eastAsia="Times New Roman" w:hAnsi="Times New Roman" w:cs="Times New Roman"/>
                <w:sz w:val="20"/>
                <w:szCs w:val="20"/>
              </w:rPr>
            </w:pPr>
            <w:r w:rsidRPr="007724EB">
              <w:rPr>
                <w:rFonts w:ascii="Times New Roman" w:eastAsia="Calibri" w:hAnsi="Times New Roman" w:cs="Times New Roman"/>
                <w:sz w:val="20"/>
              </w:rPr>
              <w:t>(Full name)</w:t>
            </w:r>
          </w:p>
        </w:tc>
      </w:tr>
    </w:tbl>
    <w:p w:rsidR="00FF622C" w:rsidRDefault="00FF622C"/>
    <w:sectPr w:rsidR="00FF622C" w:rsidSect="00D80232">
      <w:headerReference w:type="default" r:id="rId6"/>
      <w:footerReference w:type="default" r:id="rId7"/>
      <w:headerReference w:type="first" r:id="rId8"/>
      <w:foot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992" w:rsidRDefault="004C6992" w:rsidP="00BC325C">
      <w:pPr>
        <w:spacing w:after="0" w:line="240" w:lineRule="auto"/>
      </w:pPr>
      <w:r>
        <w:separator/>
      </w:r>
    </w:p>
  </w:endnote>
  <w:endnote w:type="continuationSeparator" w:id="0">
    <w:p w:rsidR="004C6992" w:rsidRDefault="004C6992" w:rsidP="00BC3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44416774"/>
      <w:docPartObj>
        <w:docPartGallery w:val="Page Numbers (Bottom of Page)"/>
        <w:docPartUnique/>
      </w:docPartObj>
    </w:sdtPr>
    <w:sdtEndPr/>
    <w:sdtContent>
      <w:p w:rsidR="00D80232" w:rsidRPr="006F749E" w:rsidRDefault="00D80232">
        <w:pPr>
          <w:pStyle w:val="Footer"/>
          <w:jc w:val="center"/>
          <w:rPr>
            <w:rFonts w:ascii="Times New Roman" w:hAnsi="Times New Roman" w:cs="Times New Roman"/>
            <w:sz w:val="24"/>
            <w:szCs w:val="24"/>
          </w:rPr>
        </w:pPr>
        <w:r w:rsidRPr="006F749E">
          <w:rPr>
            <w:rFonts w:ascii="Times New Roman" w:hAnsi="Times New Roman" w:cs="Times New Roman"/>
            <w:sz w:val="24"/>
            <w:szCs w:val="24"/>
          </w:rPr>
          <w:fldChar w:fldCharType="begin"/>
        </w:r>
        <w:r w:rsidRPr="006F749E">
          <w:rPr>
            <w:rFonts w:ascii="Times New Roman" w:hAnsi="Times New Roman" w:cs="Times New Roman"/>
            <w:sz w:val="24"/>
            <w:szCs w:val="24"/>
          </w:rPr>
          <w:instrText>PAGE   \* MERGEFORMAT</w:instrText>
        </w:r>
        <w:r w:rsidRPr="006F749E">
          <w:rPr>
            <w:rFonts w:ascii="Times New Roman" w:hAnsi="Times New Roman" w:cs="Times New Roman"/>
            <w:sz w:val="24"/>
            <w:szCs w:val="24"/>
          </w:rPr>
          <w:fldChar w:fldCharType="separate"/>
        </w:r>
        <w:r w:rsidR="00644583" w:rsidRPr="00644583">
          <w:rPr>
            <w:rFonts w:ascii="Times New Roman" w:hAnsi="Times New Roman" w:cs="Times New Roman"/>
            <w:noProof/>
            <w:sz w:val="24"/>
            <w:szCs w:val="24"/>
            <w:lang w:val="lt-LT"/>
          </w:rPr>
          <w:t>2</w:t>
        </w:r>
        <w:r w:rsidRPr="006F749E">
          <w:rPr>
            <w:rFonts w:ascii="Times New Roman" w:hAnsi="Times New Roman" w:cs="Times New Roman"/>
            <w:sz w:val="24"/>
            <w:szCs w:val="24"/>
          </w:rPr>
          <w:fldChar w:fldCharType="end"/>
        </w:r>
      </w:p>
    </w:sdtContent>
  </w:sdt>
  <w:p w:rsidR="00D80232" w:rsidRDefault="00D802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7208830"/>
      <w:docPartObj>
        <w:docPartGallery w:val="Page Numbers (Bottom of Page)"/>
        <w:docPartUnique/>
      </w:docPartObj>
    </w:sdtPr>
    <w:sdtEndPr>
      <w:rPr>
        <w:noProof/>
      </w:rPr>
    </w:sdtEndPr>
    <w:sdtContent>
      <w:p w:rsidR="006F749E" w:rsidRDefault="004C6992">
        <w:pPr>
          <w:pStyle w:val="Footer"/>
          <w:jc w:val="center"/>
        </w:pPr>
      </w:p>
    </w:sdtContent>
  </w:sdt>
  <w:p w:rsidR="006F749E" w:rsidRDefault="006F74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992" w:rsidRDefault="004C6992" w:rsidP="00BC325C">
      <w:pPr>
        <w:spacing w:after="0" w:line="240" w:lineRule="auto"/>
      </w:pPr>
      <w:r>
        <w:separator/>
      </w:r>
    </w:p>
  </w:footnote>
  <w:footnote w:type="continuationSeparator" w:id="0">
    <w:p w:rsidR="004C6992" w:rsidRDefault="004C6992" w:rsidP="00BC32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3C1" w:rsidRPr="007973C1" w:rsidRDefault="007973C1" w:rsidP="007973C1">
    <w:pPr>
      <w:spacing w:after="0" w:line="240" w:lineRule="auto"/>
      <w:jc w:val="right"/>
      <w:rPr>
        <w:rFonts w:ascii="Times New Roman" w:eastAsia="Times New Roman" w:hAnsi="Times New Roman" w:cs="Times New Roman"/>
        <w:i/>
        <w:sz w:val="24"/>
        <w:szCs w:val="24"/>
      </w:rPr>
    </w:pPr>
    <w:r w:rsidRPr="007973C1">
      <w:rPr>
        <w:rFonts w:ascii="Times New Roman" w:eastAsia="Times New Roman" w:hAnsi="Times New Roman" w:cs="Times New Roman"/>
        <w:i/>
        <w:sz w:val="24"/>
        <w:szCs w:val="24"/>
      </w:rPr>
      <w:t>Translation from Lithuanian</w:t>
    </w:r>
  </w:p>
  <w:p w:rsidR="00D80232" w:rsidRPr="007973C1" w:rsidRDefault="007973C1" w:rsidP="007973C1">
    <w:pPr>
      <w:jc w:val="right"/>
      <w:rPr>
        <w:rFonts w:ascii="Times New Roman" w:eastAsia="Times New Roman" w:hAnsi="Times New Roman" w:cs="Times New Roman"/>
        <w:i/>
        <w:sz w:val="24"/>
        <w:szCs w:val="24"/>
      </w:rPr>
    </w:pPr>
    <w:r w:rsidRPr="007973C1">
      <w:rPr>
        <w:rFonts w:ascii="Times New Roman" w:eastAsia="Times New Roman" w:hAnsi="Times New Roman" w:cs="Times New Roman"/>
        <w:i/>
        <w:sz w:val="24"/>
        <w:szCs w:val="24"/>
      </w:rPr>
      <w:t>In case of differences in interpretation the Lithuanian text shall prevail</w:t>
    </w:r>
  </w:p>
  <w:p w:rsidR="00BC325C" w:rsidRPr="00D80232" w:rsidRDefault="00BC325C">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3C1" w:rsidRPr="007973C1" w:rsidRDefault="007973C1" w:rsidP="007973C1">
    <w:pPr>
      <w:spacing w:after="0" w:line="240" w:lineRule="auto"/>
      <w:jc w:val="right"/>
      <w:rPr>
        <w:rFonts w:ascii="Times New Roman" w:eastAsia="Times New Roman" w:hAnsi="Times New Roman" w:cs="Times New Roman"/>
        <w:i/>
        <w:sz w:val="24"/>
        <w:szCs w:val="24"/>
      </w:rPr>
    </w:pPr>
    <w:r w:rsidRPr="007973C1">
      <w:rPr>
        <w:rFonts w:ascii="Times New Roman" w:eastAsia="Times New Roman" w:hAnsi="Times New Roman" w:cs="Times New Roman"/>
        <w:i/>
        <w:sz w:val="24"/>
        <w:szCs w:val="24"/>
      </w:rPr>
      <w:t>Translation from Lithuanian</w:t>
    </w:r>
  </w:p>
  <w:p w:rsidR="007973C1" w:rsidRPr="007973C1" w:rsidRDefault="007973C1" w:rsidP="007973C1">
    <w:pPr>
      <w:jc w:val="right"/>
      <w:rPr>
        <w:rFonts w:ascii="Times New Roman" w:eastAsia="Times New Roman" w:hAnsi="Times New Roman" w:cs="Times New Roman"/>
        <w:i/>
        <w:sz w:val="24"/>
        <w:szCs w:val="24"/>
      </w:rPr>
    </w:pPr>
    <w:r w:rsidRPr="007973C1">
      <w:rPr>
        <w:rFonts w:ascii="Times New Roman" w:eastAsia="Times New Roman" w:hAnsi="Times New Roman" w:cs="Times New Roman"/>
        <w:i/>
        <w:sz w:val="24"/>
        <w:szCs w:val="24"/>
      </w:rPr>
      <w:t>In case of differences in interpretation the Lithuanian text shall prevail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E04"/>
    <w:rsid w:val="0004211E"/>
    <w:rsid w:val="00093E04"/>
    <w:rsid w:val="00124554"/>
    <w:rsid w:val="001469E7"/>
    <w:rsid w:val="001F4178"/>
    <w:rsid w:val="00264A61"/>
    <w:rsid w:val="002F4B80"/>
    <w:rsid w:val="004C6992"/>
    <w:rsid w:val="00644583"/>
    <w:rsid w:val="006F749E"/>
    <w:rsid w:val="007973C1"/>
    <w:rsid w:val="00830E2B"/>
    <w:rsid w:val="00A94F44"/>
    <w:rsid w:val="00B100FF"/>
    <w:rsid w:val="00BB1400"/>
    <w:rsid w:val="00BC325C"/>
    <w:rsid w:val="00C6552A"/>
    <w:rsid w:val="00D80232"/>
    <w:rsid w:val="00D97D7F"/>
    <w:rsid w:val="00E06A6A"/>
    <w:rsid w:val="00E61E18"/>
    <w:rsid w:val="00E87BEB"/>
    <w:rsid w:val="00EB172E"/>
    <w:rsid w:val="00EE1EF8"/>
    <w:rsid w:val="00EF0617"/>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079C5"/>
  <w15:docId w15:val="{D4F62A81-1630-4B7F-B14F-651AB5567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E04"/>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325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C325C"/>
    <w:rPr>
      <w:lang w:val="en-US"/>
    </w:rPr>
  </w:style>
  <w:style w:type="paragraph" w:styleId="Footer">
    <w:name w:val="footer"/>
    <w:basedOn w:val="Normal"/>
    <w:link w:val="FooterChar"/>
    <w:uiPriority w:val="99"/>
    <w:unhideWhenUsed/>
    <w:rsid w:val="00BC325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325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6511">
      <w:bodyDiv w:val="1"/>
      <w:marLeft w:val="0"/>
      <w:marRight w:val="0"/>
      <w:marTop w:val="0"/>
      <w:marBottom w:val="0"/>
      <w:divBdr>
        <w:top w:val="none" w:sz="0" w:space="0" w:color="auto"/>
        <w:left w:val="none" w:sz="0" w:space="0" w:color="auto"/>
        <w:bottom w:val="none" w:sz="0" w:space="0" w:color="auto"/>
        <w:right w:val="none" w:sz="0" w:space="0" w:color="auto"/>
      </w:divBdr>
    </w:div>
    <w:div w:id="623659308">
      <w:bodyDiv w:val="1"/>
      <w:marLeft w:val="0"/>
      <w:marRight w:val="0"/>
      <w:marTop w:val="0"/>
      <w:marBottom w:val="0"/>
      <w:divBdr>
        <w:top w:val="none" w:sz="0" w:space="0" w:color="auto"/>
        <w:left w:val="none" w:sz="0" w:space="0" w:color="auto"/>
        <w:bottom w:val="none" w:sz="0" w:space="0" w:color="auto"/>
        <w:right w:val="none" w:sz="0" w:space="0" w:color="auto"/>
      </w:divBdr>
    </w:div>
    <w:div w:id="982854547">
      <w:bodyDiv w:val="1"/>
      <w:marLeft w:val="0"/>
      <w:marRight w:val="0"/>
      <w:marTop w:val="0"/>
      <w:marBottom w:val="0"/>
      <w:divBdr>
        <w:top w:val="none" w:sz="0" w:space="0" w:color="auto"/>
        <w:left w:val="none" w:sz="0" w:space="0" w:color="auto"/>
        <w:bottom w:val="none" w:sz="0" w:space="0" w:color="auto"/>
        <w:right w:val="none" w:sz="0" w:space="0" w:color="auto"/>
      </w:divBdr>
    </w:div>
    <w:div w:id="1806198716">
      <w:bodyDiv w:val="1"/>
      <w:marLeft w:val="0"/>
      <w:marRight w:val="0"/>
      <w:marTop w:val="0"/>
      <w:marBottom w:val="0"/>
      <w:divBdr>
        <w:top w:val="none" w:sz="0" w:space="0" w:color="auto"/>
        <w:left w:val="none" w:sz="0" w:space="0" w:color="auto"/>
        <w:bottom w:val="none" w:sz="0" w:space="0" w:color="auto"/>
        <w:right w:val="none" w:sz="0" w:space="0" w:color="auto"/>
      </w:divBdr>
    </w:div>
    <w:div w:id="1831673974">
      <w:bodyDiv w:val="1"/>
      <w:marLeft w:val="0"/>
      <w:marRight w:val="0"/>
      <w:marTop w:val="0"/>
      <w:marBottom w:val="0"/>
      <w:divBdr>
        <w:top w:val="none" w:sz="0" w:space="0" w:color="auto"/>
        <w:left w:val="none" w:sz="0" w:space="0" w:color="auto"/>
        <w:bottom w:val="none" w:sz="0" w:space="0" w:color="auto"/>
        <w:right w:val="none" w:sz="0" w:space="0" w:color="auto"/>
      </w:divBdr>
    </w:div>
    <w:div w:id="207338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Windows User</cp:lastModifiedBy>
  <cp:revision>25</cp:revision>
  <dcterms:created xsi:type="dcterms:W3CDTF">2019-09-02T07:51:00Z</dcterms:created>
  <dcterms:modified xsi:type="dcterms:W3CDTF">2024-08-19T08:11:00Z</dcterms:modified>
</cp:coreProperties>
</file>